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8A" w:rsidRPr="009C3393" w:rsidRDefault="009C3393" w:rsidP="0097788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 xml:space="preserve">                                     </w:t>
      </w:r>
      <w:proofErr w:type="spellStart"/>
      <w:r w:rsidR="0097788A" w:rsidRPr="009C339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Технологон</w:t>
      </w:r>
      <w:proofErr w:type="spellEnd"/>
      <w:r w:rsidR="0097788A" w:rsidRPr="009C339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картæ </w:t>
      </w:r>
      <w:proofErr w:type="spellStart"/>
      <w:proofErr w:type="gramStart"/>
      <w:r w:rsidR="0097788A" w:rsidRPr="009C339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ирон</w:t>
      </w:r>
      <w:proofErr w:type="spellEnd"/>
      <w:proofErr w:type="gramEnd"/>
      <w:r w:rsidR="0097788A" w:rsidRPr="009C339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литературæйы урокмæ 9-æм </w:t>
      </w:r>
      <w:proofErr w:type="spellStart"/>
      <w:r w:rsidR="0097788A" w:rsidRPr="009C339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къласы</w:t>
      </w:r>
      <w:proofErr w:type="spellEnd"/>
    </w:p>
    <w:p w:rsidR="0097788A" w:rsidRPr="009C3393" w:rsidRDefault="0097788A" w:rsidP="009778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97788A" w:rsidRPr="009C3393" w:rsidRDefault="0097788A" w:rsidP="0097788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9C339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Темæ: «</w:t>
      </w:r>
      <w:proofErr w:type="spellStart"/>
      <w:proofErr w:type="gramStart"/>
      <w:r w:rsidRPr="009C339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Ирон</w:t>
      </w:r>
      <w:proofErr w:type="spellEnd"/>
      <w:proofErr w:type="gramEnd"/>
      <w:r w:rsidRPr="009C339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адæмы психологи  </w:t>
      </w:r>
      <w:proofErr w:type="spellStart"/>
      <w:r w:rsidRPr="009C339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Хъаныхъуаты</w:t>
      </w:r>
      <w:proofErr w:type="spellEnd"/>
      <w:r w:rsidRPr="009C339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339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Иналы</w:t>
      </w:r>
      <w:proofErr w:type="spellEnd"/>
      <w:r w:rsidRPr="009C339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339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этнографион</w:t>
      </w:r>
      <w:proofErr w:type="spellEnd"/>
      <w:r w:rsidRPr="009C339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очерк «</w:t>
      </w:r>
      <w:proofErr w:type="spellStart"/>
      <w:r w:rsidRPr="009C339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Ирон</w:t>
      </w:r>
      <w:proofErr w:type="spellEnd"/>
      <w:r w:rsidRPr="009C339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хъæуы»</w:t>
      </w:r>
      <w:r w:rsidR="00765D38" w:rsidRPr="009C339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-йы</w:t>
      </w:r>
    </w:p>
    <w:p w:rsidR="003071D1" w:rsidRPr="009C3393" w:rsidRDefault="009C3393" w:rsidP="0097788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proofErr w:type="spellStart"/>
      <w:r w:rsidRPr="009C339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Учитель</w:t>
      </w:r>
      <w:proofErr w:type="gramStart"/>
      <w:r w:rsidRPr="009C339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:Г</w:t>
      </w:r>
      <w:proofErr w:type="gramEnd"/>
      <w:r w:rsidRPr="009C339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аззаева</w:t>
      </w:r>
      <w:proofErr w:type="spellEnd"/>
      <w:r w:rsidRPr="009C339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Р.Ш.</w:t>
      </w:r>
    </w:p>
    <w:p w:rsidR="003071D1" w:rsidRPr="009C3393" w:rsidRDefault="009C3393" w:rsidP="009C33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C3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Класс:9                                                                                                      </w:t>
      </w:r>
      <w:proofErr w:type="spellStart"/>
      <w:r w:rsidR="003071D1" w:rsidRPr="009C3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Урочы</w:t>
      </w:r>
      <w:proofErr w:type="spellEnd"/>
      <w:r w:rsidR="003071D1" w:rsidRPr="009C3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эпиграф:</w:t>
      </w:r>
    </w:p>
    <w:p w:rsidR="003071D1" w:rsidRPr="009C3393" w:rsidRDefault="003071D1" w:rsidP="003071D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C33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9C33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Фехалут</w:t>
      </w:r>
      <w:proofErr w:type="spellEnd"/>
      <w:r w:rsidRPr="009C33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æнахуырдзинады къæдзæх,</w:t>
      </w:r>
    </w:p>
    <w:p w:rsidR="003071D1" w:rsidRPr="009C3393" w:rsidRDefault="003071D1" w:rsidP="003071D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C33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цæмæй тагъддæ</w:t>
      </w:r>
      <w:proofErr w:type="gramStart"/>
      <w:r w:rsidRPr="009C33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9C33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фесæфа фыдгæнджыты </w:t>
      </w:r>
      <w:proofErr w:type="spellStart"/>
      <w:r w:rsidRPr="009C33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ахстон</w:t>
      </w:r>
      <w:proofErr w:type="spellEnd"/>
      <w:r w:rsidRPr="009C33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».</w:t>
      </w:r>
    </w:p>
    <w:p w:rsidR="003071D1" w:rsidRPr="009C3393" w:rsidRDefault="003071D1" w:rsidP="003071D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C33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Виктор Гюго</w:t>
      </w:r>
    </w:p>
    <w:p w:rsidR="0097788A" w:rsidRPr="009C3393" w:rsidRDefault="0097788A" w:rsidP="0097788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</w:p>
    <w:p w:rsidR="0097788A" w:rsidRPr="009C3393" w:rsidRDefault="0097788A" w:rsidP="009778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tbl>
      <w:tblPr>
        <w:tblW w:w="122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12"/>
        <w:gridCol w:w="6213"/>
      </w:tblGrid>
      <w:tr w:rsidR="0097788A" w:rsidRPr="009C3393" w:rsidTr="0097788A"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Урочы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нысантæ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Бакусын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тексты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мидис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æмбарыныл, текстæн анализ кæныныл;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уацмысы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бындурыл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æрдзурын </w:t>
            </w:r>
            <w:proofErr w:type="spellStart"/>
            <w:proofErr w:type="gram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ирон</w:t>
            </w:r>
            <w:proofErr w:type="spellEnd"/>
            <w:proofErr w:type="gram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адæмы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царды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ног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социалон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фæзындтыл;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скъоладзауты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ахуыр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кæнын  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аив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дзурын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æмæ кæсыныл.</w:t>
            </w:r>
          </w:p>
        </w:tc>
      </w:tr>
      <w:tr w:rsidR="0097788A" w:rsidRPr="009C3393" w:rsidTr="0097788A"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Урочы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хуыз</w:t>
            </w:r>
            <w:proofErr w:type="spellEnd"/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 æрмæг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бафидар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кæныны урок.</w:t>
            </w:r>
          </w:p>
        </w:tc>
      </w:tr>
      <w:tr w:rsidR="0097788A" w:rsidRPr="009C3393" w:rsidTr="0097788A"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Урочы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ахуырадон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фæстиуджытæ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33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Предметон</w:t>
            </w:r>
            <w:proofErr w:type="spellEnd"/>
            <w:r w:rsidRPr="009C33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кæнын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зонын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сæйраг хъайтартæн характеристикæ дæттын.</w:t>
            </w:r>
          </w:p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33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Метапредметон</w:t>
            </w:r>
            <w:proofErr w:type="spellEnd"/>
            <w:r w:rsidRPr="009C33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уацмысы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персонажты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архайдæн æмæ ныхасæн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аргъ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кæнын;  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хъуыдытæ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дзурын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хатдзæгтæ кæнын.</w:t>
            </w:r>
          </w:p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33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Удгоймагон</w:t>
            </w:r>
            <w:proofErr w:type="spellEnd"/>
            <w:r w:rsidRPr="009C33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æрдзурын адæймаджы æппæрццаг æмæ æвæрццаг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миниуджытыл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proofErr w:type="gram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ирон</w:t>
            </w:r>
            <w:proofErr w:type="spellEnd"/>
            <w:proofErr w:type="gram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æгъдæуттыл.</w:t>
            </w:r>
          </w:p>
        </w:tc>
      </w:tr>
      <w:tr w:rsidR="0097788A" w:rsidRPr="009C3393" w:rsidTr="0097788A"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Ахуыры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методтæ æмæ формæтæ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Иртасæн-абарсты метод,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индивидуалон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къордгай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куыст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7788A" w:rsidRPr="009C3393" w:rsidTr="0097788A"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Æххуысгæнæг фæ</w:t>
            </w:r>
            <w:proofErr w:type="gramStart"/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æзтæ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компьютер,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интерактивон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фæйнæг,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чингуытæ.</w:t>
            </w:r>
          </w:p>
        </w:tc>
      </w:tr>
    </w:tbl>
    <w:p w:rsidR="0097788A" w:rsidRDefault="0097788A" w:rsidP="009778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7788A" w:rsidRDefault="0097788A" w:rsidP="0097788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9C3393" w:rsidRDefault="009C3393" w:rsidP="0097788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9C3393" w:rsidRDefault="009C3393" w:rsidP="0097788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9C3393" w:rsidRDefault="009C3393" w:rsidP="0097788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9C3393" w:rsidRDefault="009C3393" w:rsidP="0097788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9C3393" w:rsidRPr="0097788A" w:rsidRDefault="009C3393" w:rsidP="0097788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97788A" w:rsidRPr="009C3393" w:rsidRDefault="0097788A" w:rsidP="0097788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9C3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Урочы</w:t>
      </w:r>
      <w:proofErr w:type="spellEnd"/>
      <w:r w:rsidRPr="009C3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3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</w:t>
      </w:r>
      <w:proofErr w:type="spellEnd"/>
      <w:r w:rsidRPr="009C3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структурæ</w:t>
      </w:r>
    </w:p>
    <w:tbl>
      <w:tblPr>
        <w:tblW w:w="122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8"/>
        <w:gridCol w:w="4314"/>
        <w:gridCol w:w="2327"/>
        <w:gridCol w:w="3486"/>
      </w:tblGrid>
      <w:tr w:rsidR="0097788A" w:rsidRPr="009C3393" w:rsidTr="0097788A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Урочы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сæйраг этаптæ æмæ структурæ</w:t>
            </w:r>
          </w:p>
        </w:tc>
        <w:tc>
          <w:tcPr>
            <w:tcW w:w="6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Ахуыргæнæджы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архайды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мидис</w:t>
            </w:r>
            <w:proofErr w:type="spellEnd"/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Скъоладзауы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архайды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мидис</w:t>
            </w:r>
            <w:proofErr w:type="spellEnd"/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Универсалон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ахуырадон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архайд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(УАА)</w:t>
            </w:r>
          </w:p>
        </w:tc>
      </w:tr>
      <w:tr w:rsidR="0097788A" w:rsidRPr="009C3393" w:rsidTr="0097788A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Мотиваци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(ахуыргæнæг дæтты ног темæ бамбарынæн æххуыс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ахæм æрмæг.)</w:t>
            </w:r>
          </w:p>
        </w:tc>
        <w:tc>
          <w:tcPr>
            <w:tcW w:w="6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88A" w:rsidRPr="009C3393" w:rsidRDefault="0097788A" w:rsidP="0097788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Уæ бонтæ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хорз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сывæллæттæ.</w:t>
            </w:r>
          </w:p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Уæ бонтæ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хорз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нæ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зынаргъ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уазджытæ æмæ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фарн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уæ хæдзæртты.</w:t>
            </w:r>
          </w:p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--</w:t>
            </w:r>
            <w:proofErr w:type="spellStart"/>
            <w:proofErr w:type="gram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сты</w:t>
            </w:r>
            <w:proofErr w:type="spellEnd"/>
            <w:proofErr w:type="gram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ацы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адæм?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сæм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иудзинадæй?</w:t>
            </w:r>
          </w:p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(Фæйнæгыл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Хъаныхъуаты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Иналы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Мамсыраты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Темырболаты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æмæ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Санаты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Уарийы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къамтæ)</w:t>
            </w:r>
          </w:p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---Кæ</w:t>
            </w:r>
            <w:proofErr w:type="gram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Брут?</w:t>
            </w:r>
          </w:p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(фæйнæгыл </w:t>
            </w:r>
            <w:proofErr w:type="gram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æгат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Ирыстоны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картæ)</w:t>
            </w:r>
          </w:p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Куыд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уæ</w:t>
            </w:r>
            <w:proofErr w:type="gram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кæсы,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абон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цæуыл дзурдзыстæм?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Салам дæттынц.</w:t>
            </w:r>
          </w:p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Хъаныхъуаты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Инал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Мамсыраты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Темырболат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æмæ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Санаты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Уари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Бруты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райгуырдысты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65D38" w:rsidRPr="009C3393" w:rsidRDefault="00765D38" w:rsidP="0097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5D38" w:rsidRPr="009C3393" w:rsidRDefault="00765D38" w:rsidP="0097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æгат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Ирыстоны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картæйы  æвдисынц хъæу Брут.</w:t>
            </w:r>
          </w:p>
          <w:p w:rsidR="00765D38" w:rsidRPr="009C3393" w:rsidRDefault="00765D38" w:rsidP="0097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788A" w:rsidRPr="009C3393" w:rsidRDefault="0097788A" w:rsidP="0097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Брутыл</w:t>
            </w:r>
            <w:proofErr w:type="spellEnd"/>
          </w:p>
          <w:p w:rsidR="00765D38" w:rsidRPr="009C3393" w:rsidRDefault="00765D38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Регулятивон</w:t>
            </w:r>
            <w:proofErr w:type="spellEnd"/>
          </w:p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ахуырадон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нысан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æвæрын),  </w:t>
            </w:r>
          </w:p>
        </w:tc>
      </w:tr>
      <w:tr w:rsidR="0097788A" w:rsidRPr="009C3393" w:rsidTr="0097788A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Актуализаци</w:t>
            </w:r>
            <w:proofErr w:type="spellEnd"/>
          </w:p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(зæрдыл æрлæууын кæнын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рацыд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æрмæгæй дарддæры куыстæн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цы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хъæуы,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уыцы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зонындзинæдтæ)</w:t>
            </w:r>
          </w:p>
        </w:tc>
        <w:tc>
          <w:tcPr>
            <w:tcW w:w="6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---Кæ</w:t>
            </w:r>
            <w:proofErr w:type="gram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равдыста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Инал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йæ райгуырæн хъæуы?</w:t>
            </w:r>
          </w:p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Уацмысы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æвзарыны размæ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уал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æркæсæ</w:t>
            </w:r>
            <w:proofErr w:type="gram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иуæй-иу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дзырдты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нысаниуæгмæ:</w:t>
            </w:r>
          </w:p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Этнос </w:t>
            </w:r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историон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æгъдауæй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сæвзæрдис, адæймæгты ахæ</w:t>
            </w:r>
            <w:proofErr w:type="gram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фидар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иугонд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адæмыхатт, наци.</w:t>
            </w:r>
          </w:p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Этнографи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историон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зонады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къабаз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ахуыр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кæны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дунейы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адæмты равзæрд,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се՚рцард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алы </w:t>
            </w:r>
            <w:proofErr w:type="gram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æтты, сæ культурæ, се՚хсæнадон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цардуаджы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хицæндзинæдтæ.</w:t>
            </w:r>
          </w:p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Очерк </w:t>
            </w:r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литературон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жанр, йæ сæйраг миниуæг у,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царды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кæнæ æхсæнады цвæрдæ</w:t>
            </w:r>
            <w:proofErr w:type="gram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фæзындты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аивадон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æрфыст.</w:t>
            </w:r>
          </w:p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---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хуызы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фыст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«</w:t>
            </w:r>
            <w:proofErr w:type="spellStart"/>
            <w:proofErr w:type="gram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Ирон</w:t>
            </w:r>
            <w:proofErr w:type="spellEnd"/>
            <w:proofErr w:type="gram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хъæуы»?</w:t>
            </w:r>
          </w:p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боныг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---Эпиграфæн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райстон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Гюгойы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ныхæ</w:t>
            </w:r>
            <w:proofErr w:type="gram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æ, цæуыл дзурæг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сты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уый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мын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уæхæдæг зæгъдзыстут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урочы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кæрон.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-Йæ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этнографион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очерк «</w:t>
            </w:r>
            <w:proofErr w:type="spellStart"/>
            <w:proofErr w:type="gram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Ирон</w:t>
            </w:r>
            <w:proofErr w:type="spellEnd"/>
            <w:proofErr w:type="gram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хъæуы»</w:t>
            </w:r>
          </w:p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Боныджы</w:t>
            </w:r>
            <w:proofErr w:type="spellEnd"/>
          </w:p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-Æрвылбон цаутæ кæ</w:t>
            </w:r>
            <w:proofErr w:type="gram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фæфыссынц.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Зонадон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рацыд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æрмæг зæрдыл æрлæууын кæнын)</w:t>
            </w:r>
          </w:p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Коммуникативон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хъуыдытæ æргом кæнын)</w:t>
            </w:r>
          </w:p>
        </w:tc>
      </w:tr>
      <w:tr w:rsidR="0097788A" w:rsidRPr="009C3393" w:rsidTr="0097788A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Ног æрмæгыл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куыст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текстыл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æнцойгæнгæйæ.</w:t>
            </w:r>
          </w:p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æлхдуртæ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аиуварс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кæныныл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куыст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---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Царды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мидис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фыссæг йæ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уацмысы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кæй фæлгæнцты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руаджы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равдыста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  <w:proofErr w:type="gram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æмæй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тыхсы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Мосе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æмæ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йæ рагондæр бæллиц?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Чиныджы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ссарут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Мосейы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ныхæ</w:t>
            </w:r>
            <w:proofErr w:type="gram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æ æмæ сæ бакæсут.</w:t>
            </w:r>
          </w:p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---Цавæ</w:t>
            </w:r>
            <w:proofErr w:type="gram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хатдзæг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скæнæн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ацы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ныхæстæй?</w:t>
            </w:r>
          </w:p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---Цавæ</w:t>
            </w:r>
            <w:proofErr w:type="gram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цæстæнгас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Хæтæхцыхъомæ раздæры цардмæ, ног цардмæ?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Чиныджы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ссарут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Хæтæхцыхъойы ныхæ</w:t>
            </w:r>
            <w:proofErr w:type="gram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æ æмæ сæ бакæсут.</w:t>
            </w:r>
          </w:p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---Цавæ</w:t>
            </w:r>
            <w:proofErr w:type="gram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фыссæджы хатдзæг?</w:t>
            </w:r>
          </w:p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Инал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цырддзæ</w:t>
            </w:r>
            <w:proofErr w:type="gram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фыссæг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уыд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Ææ адæмы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царды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æмæ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психологийы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ивддзинæдтæ æрцыд, уыдонмæ лæмбынæг каст æмæ сæ æвзæрста. Уыдонæй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иу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уыд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</w:t>
            </w:r>
            <w:proofErr w:type="gram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æры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балцмондаг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барæг, джигиты ног тип. Цымæ кæй кой кæнын?</w:t>
            </w:r>
          </w:p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---Фыссæг йæхæдæг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амоны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зæгъгæ,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Данел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у фæсреформæйы </w:t>
            </w:r>
            <w:proofErr w:type="spellStart"/>
            <w:proofErr w:type="gram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ирон</w:t>
            </w:r>
            <w:proofErr w:type="spellEnd"/>
            <w:proofErr w:type="gram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фæсивæды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характерон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тип.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ССарут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чиныджы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Данелы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афыст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Цыма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Данелы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хуызæ</w:t>
            </w:r>
            <w:proofErr w:type="gram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</w:t>
            </w:r>
            <w:proofErr w:type="gram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æ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абон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не՚хсæн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---Цавæ</w:t>
            </w:r>
            <w:proofErr w:type="gram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цард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кæнын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ахуыо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сты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ахæмтæ?</w:t>
            </w:r>
          </w:p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Куыд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сæ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схонæн?</w:t>
            </w:r>
          </w:p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Куыд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семæ тохгæнæн?</w:t>
            </w:r>
          </w:p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---Цавæ</w:t>
            </w:r>
            <w:proofErr w:type="gram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ахаст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уæм фæзынд Данелмæ?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Мосе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æмæ Хæтæхцыхъойыю</w:t>
            </w:r>
          </w:p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Чыныдж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кæсынц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Мосейы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ныхæстæ.</w:t>
            </w:r>
          </w:p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Ацы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ныхæ</w:t>
            </w:r>
            <w:proofErr w:type="gram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æй бæрæг у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Мосейы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хъуыды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нæ, фæлæ авторы зонд æмæ бæллиц: адæмы рухсмæ рацæуын хъæуы,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скъолайы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хъуыддаг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сифтонг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хъæуы, науæд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талынг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æанахуыргонд адæмæн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рухс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фидæн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никуы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уыдзæн.</w:t>
            </w:r>
          </w:p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Чиныджы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кæсынц.</w:t>
            </w:r>
          </w:p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Куыстмæ æ</w:t>
            </w:r>
            <w:proofErr w:type="gram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æвналын хъæуы, фыдæлты балцытæ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ныууадзын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хъæуы,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цард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аразинаг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ног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дуджы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ног уавæртæм гæсгæ.</w:t>
            </w:r>
          </w:p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Данелы</w:t>
            </w:r>
            <w:proofErr w:type="spellEnd"/>
          </w:p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Чиныдж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кæсынц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Данелы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афыст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Скъоладзаутæ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дзурынц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сæ хъуыдытæ.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Зонадон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ныхас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рацаразын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зонын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хъæугæ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текстты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ссарын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æмæ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радзурын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зонын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ног зонындзинæд</w:t>
            </w:r>
            <w:r w:rsidR="00765D38"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æ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райсын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Коммуникативон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хъуыдытæ æргом кæнын)</w:t>
            </w:r>
          </w:p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Удгоймагон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(æмбарын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ахуыр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кæныны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ахадындзинад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куыст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царды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фæ</w:t>
            </w:r>
            <w:proofErr w:type="gram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æз кæй у)</w:t>
            </w:r>
          </w:p>
        </w:tc>
      </w:tr>
      <w:tr w:rsidR="0097788A" w:rsidRPr="009C3393" w:rsidTr="0097788A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Ног зонындзинæдтæ  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фидар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кæнын.</w:t>
            </w:r>
          </w:p>
        </w:tc>
        <w:tc>
          <w:tcPr>
            <w:tcW w:w="6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---</w:t>
            </w:r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Акусæм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къордты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Раттæм характеристикæ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ныхæ</w:t>
            </w:r>
            <w:proofErr w:type="gram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æй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уацмысмы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персонажтæн.</w:t>
            </w:r>
          </w:p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Фыццаг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къорд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Мосейæн,</w:t>
            </w:r>
          </w:p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дыккаг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Хæтæхцыхъойæн,</w:t>
            </w:r>
          </w:p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æртыккаг – Данелæн.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Цалдæ</w:t>
            </w:r>
            <w:proofErr w:type="gram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минуты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хъуыды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кæнынц, стæй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дзуапп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дæттынц. Группæтæ кæ</w:t>
            </w:r>
            <w:proofErr w:type="gram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æдзийы дзуæппытæн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аргъ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кæнынц.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Зонадон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зонын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æрмæгыл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бакуыстой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уымæй зонындзинæдтæ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равдисын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Коммуникативон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хъуыдытæ æргом кæнын,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къордты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архайын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арæхсын</w:t>
            </w:r>
            <w:proofErr w:type="gram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иумæйаг уынаффæмæ æрцæуын иумæйаг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хъуыддаг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аразгæйæ; искæй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куыст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аргъ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кæнын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зонын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Удгоймагон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97788A" w:rsidRPr="009C3393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(адæймаджы æвæрццаг æмæ æппæрццаг миниуджæтæ </w:t>
            </w:r>
            <w:proofErr w:type="spellStart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зонын</w:t>
            </w:r>
            <w:proofErr w:type="spellEnd"/>
            <w:r w:rsidRPr="009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7788A" w:rsidRPr="0097788A" w:rsidTr="0097788A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88A" w:rsidRPr="0097788A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77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Рефлекси</w:t>
            </w:r>
            <w:proofErr w:type="spellEnd"/>
            <w:r w:rsidRPr="00977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97788A" w:rsidRPr="0097788A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Æрмæг </w:t>
            </w:r>
            <w:proofErr w:type="spellStart"/>
            <w:r w:rsidRPr="00977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бафидар</w:t>
            </w:r>
            <w:proofErr w:type="spellEnd"/>
            <w:r w:rsidRPr="00977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кæныныл </w:t>
            </w:r>
            <w:proofErr w:type="spellStart"/>
            <w:r w:rsidRPr="00977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куыст</w:t>
            </w:r>
            <w:proofErr w:type="spellEnd"/>
            <w:r w:rsidRPr="00977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88A" w:rsidRPr="0097788A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 Скæнæм </w:t>
            </w:r>
            <w:r w:rsidRPr="00977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диамант</w:t>
            </w:r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Хæтæхцыхъо</w:t>
            </w:r>
            <w:proofErr w:type="spellEnd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æмæ </w:t>
            </w:r>
            <w:proofErr w:type="spellStart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Данелы</w:t>
            </w:r>
            <w:proofErr w:type="spellEnd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фæлгæнцтæй</w:t>
            </w:r>
          </w:p>
          <w:p w:rsidR="0097788A" w:rsidRPr="0097788A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977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Диамант – </w:t>
            </w:r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(дывæргонд </w:t>
            </w:r>
            <w:proofErr w:type="spellStart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синквейн</w:t>
            </w:r>
            <w:proofErr w:type="spellEnd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7 </w:t>
            </w:r>
            <w:proofErr w:type="gramStart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æнхъæй </w:t>
            </w:r>
            <w:proofErr w:type="spellStart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</w:t>
            </w:r>
            <w:proofErr w:type="spellEnd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æмдзæвгæ. Алы рæнхъы дæр </w:t>
            </w:r>
            <w:proofErr w:type="spellStart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</w:t>
            </w:r>
            <w:proofErr w:type="spellEnd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бæрæг </w:t>
            </w:r>
            <w:proofErr w:type="spellStart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ныхасы</w:t>
            </w:r>
            <w:proofErr w:type="spellEnd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хайы</w:t>
            </w:r>
            <w:proofErr w:type="spellEnd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бæрæг нымæй </w:t>
            </w:r>
            <w:proofErr w:type="spellStart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дзырды</w:t>
            </w:r>
            <w:proofErr w:type="spellEnd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88A" w:rsidRPr="0097788A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Диамант Хæтæхцыхъо æмæ </w:t>
            </w:r>
            <w:proofErr w:type="spellStart"/>
            <w:r w:rsidRPr="009778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Данел</w:t>
            </w:r>
            <w:proofErr w:type="spellEnd"/>
          </w:p>
          <w:p w:rsidR="0097788A" w:rsidRPr="0097788A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1.Хæтæхцыхъо</w:t>
            </w:r>
          </w:p>
          <w:p w:rsidR="0097788A" w:rsidRPr="0097788A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2.Куырыхон, </w:t>
            </w:r>
            <w:proofErr w:type="spellStart"/>
            <w:r w:rsidRPr="009778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зондджын</w:t>
            </w:r>
            <w:proofErr w:type="spellEnd"/>
          </w:p>
          <w:p w:rsidR="0097788A" w:rsidRPr="0097788A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3.Фæсмон кæны, сагъæ</w:t>
            </w:r>
            <w:proofErr w:type="gramStart"/>
            <w:r w:rsidRPr="009778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9778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кæны, </w:t>
            </w:r>
            <w:proofErr w:type="spellStart"/>
            <w:r w:rsidRPr="009778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амоны</w:t>
            </w:r>
            <w:proofErr w:type="spellEnd"/>
          </w:p>
          <w:p w:rsidR="0097788A" w:rsidRPr="0097788A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4.Фыдæлты </w:t>
            </w:r>
            <w:r w:rsidRPr="009778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балцытæ </w:t>
            </w:r>
            <w:proofErr w:type="spellStart"/>
            <w:r w:rsidRPr="009778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ныууадзын</w:t>
            </w:r>
            <w:proofErr w:type="spellEnd"/>
            <w:r w:rsidRPr="009778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хъæуы, </w:t>
            </w:r>
            <w:proofErr w:type="spellStart"/>
            <w:r w:rsidRPr="009778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цард</w:t>
            </w:r>
            <w:proofErr w:type="spellEnd"/>
            <w:r w:rsidRPr="009778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8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аразинаг</w:t>
            </w:r>
            <w:proofErr w:type="spellEnd"/>
            <w:r w:rsidRPr="009778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у ног </w:t>
            </w:r>
            <w:proofErr w:type="spellStart"/>
            <w:r w:rsidRPr="009778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царды</w:t>
            </w:r>
            <w:proofErr w:type="spellEnd"/>
            <w:r w:rsidRPr="009778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ног уавæртæм гæсгæ.</w:t>
            </w:r>
          </w:p>
          <w:p w:rsidR="0097788A" w:rsidRPr="0097788A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5.Нæ </w:t>
            </w:r>
            <w:proofErr w:type="gramStart"/>
            <w:r w:rsidRPr="009778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кусы</w:t>
            </w:r>
            <w:proofErr w:type="gramEnd"/>
            <w:r w:rsidRPr="009778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, нæ </w:t>
            </w:r>
            <w:proofErr w:type="spellStart"/>
            <w:r w:rsidRPr="009778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тыхсы</w:t>
            </w:r>
            <w:proofErr w:type="spellEnd"/>
            <w:r w:rsidRPr="009778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, цæл кæны</w:t>
            </w:r>
          </w:p>
          <w:p w:rsidR="0097788A" w:rsidRPr="0097788A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6.Æввонгхор, «ног джигит»</w:t>
            </w:r>
          </w:p>
          <w:p w:rsidR="0097788A" w:rsidRPr="0097788A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7.Данел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88A" w:rsidRPr="0097788A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7788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Зонадон</w:t>
            </w:r>
            <w:proofErr w:type="spellEnd"/>
            <w:r w:rsidRPr="0097788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:</w:t>
            </w:r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</w:t>
            </w:r>
            <w:proofErr w:type="gramStart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</w:t>
            </w:r>
            <w:proofErr w:type="gramEnd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æйдтытæ зæрдыл лæууын кæнын)</w:t>
            </w:r>
          </w:p>
          <w:p w:rsidR="0097788A" w:rsidRPr="0097788A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7788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Коммуникативон</w:t>
            </w:r>
            <w:proofErr w:type="spellEnd"/>
            <w:r w:rsidRPr="0097788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:</w:t>
            </w:r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</w:t>
            </w:r>
            <w:proofErr w:type="spellStart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</w:t>
            </w:r>
            <w:proofErr w:type="spellEnd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хъуыдытæ æргом кæнын)</w:t>
            </w:r>
          </w:p>
          <w:p w:rsidR="0097788A" w:rsidRPr="0097788A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7788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Удгоймагон</w:t>
            </w:r>
            <w:proofErr w:type="spellEnd"/>
            <w:r w:rsidRPr="0097788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:</w:t>
            </w:r>
          </w:p>
          <w:p w:rsidR="0097788A" w:rsidRPr="0097788A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(адæймаджы æвæрццаг æмæ æппæрццаг миниуджытæ æвзарын)</w:t>
            </w:r>
          </w:p>
        </w:tc>
      </w:tr>
      <w:tr w:rsidR="0097788A" w:rsidRPr="0097788A" w:rsidTr="0097788A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88A" w:rsidRPr="0097788A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Хатдзæгтæ скæнын</w:t>
            </w:r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88A" w:rsidRPr="0097788A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</w:t>
            </w:r>
            <w:proofErr w:type="spellStart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</w:t>
            </w:r>
            <w:proofErr w:type="spellEnd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райстат</w:t>
            </w:r>
            <w:proofErr w:type="spellEnd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уæхицæн æмæ </w:t>
            </w:r>
            <w:proofErr w:type="spellStart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</w:t>
            </w:r>
            <w:proofErr w:type="spellEnd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ахæсдзыстут уемæ </w:t>
            </w:r>
            <w:proofErr w:type="spellStart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ацы</w:t>
            </w:r>
            <w:proofErr w:type="spellEnd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урокæй?</w:t>
            </w:r>
          </w:p>
          <w:p w:rsidR="0097788A" w:rsidRPr="0097788A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---</w:t>
            </w:r>
            <w:proofErr w:type="spellStart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Урочы</w:t>
            </w:r>
            <w:proofErr w:type="spellEnd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райдайæны </w:t>
            </w:r>
            <w:proofErr w:type="spellStart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</w:t>
            </w:r>
            <w:proofErr w:type="spellEnd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эпиграф бакастыстæм, уымæ </w:t>
            </w:r>
            <w:proofErr w:type="gramStart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</w:t>
            </w:r>
            <w:proofErr w:type="gramEnd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æхæм, æмæ зæгъут, </w:t>
            </w:r>
            <w:proofErr w:type="spellStart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</w:t>
            </w:r>
            <w:proofErr w:type="spellEnd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зæгъынмæ </w:t>
            </w:r>
            <w:proofErr w:type="spellStart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хъавыди</w:t>
            </w:r>
            <w:proofErr w:type="spellEnd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В.Гюго?</w:t>
            </w:r>
          </w:p>
          <w:p w:rsidR="0097788A" w:rsidRPr="0097788A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---Кæронбæ</w:t>
            </w:r>
            <w:proofErr w:type="gramStart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тт</w:t>
            </w:r>
            <w:proofErr w:type="gramEnd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æны мæ фæнды бакæсын </w:t>
            </w:r>
            <w:proofErr w:type="spellStart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ацы</w:t>
            </w:r>
            <w:proofErr w:type="spellEnd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рæнхъытæ:</w:t>
            </w:r>
          </w:p>
          <w:p w:rsidR="0097788A" w:rsidRPr="0097788A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«Дæхиуыл </w:t>
            </w:r>
            <w:proofErr w:type="spellStart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</w:t>
            </w:r>
            <w:proofErr w:type="spellEnd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æппыныдзухдæ</w:t>
            </w:r>
            <w:proofErr w:type="gramStart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кус,</w:t>
            </w:r>
          </w:p>
          <w:p w:rsidR="0097788A" w:rsidRPr="0097788A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Дæ </w:t>
            </w:r>
            <w:proofErr w:type="spellStart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удыл</w:t>
            </w:r>
            <w:proofErr w:type="spellEnd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</w:t>
            </w:r>
            <w:proofErr w:type="spellEnd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ауæрд, лæггад кæнын фæраз:</w:t>
            </w:r>
          </w:p>
          <w:p w:rsidR="0097788A" w:rsidRPr="0097788A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proofErr w:type="gramEnd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æстуарзонæй фæцæр, дæ мадмæ </w:t>
            </w:r>
            <w:proofErr w:type="spellStart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хъус</w:t>
            </w:r>
            <w:proofErr w:type="spellEnd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97788A" w:rsidRPr="0097788A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proofErr w:type="gramEnd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æмæй фæсмонгонд </w:t>
            </w:r>
            <w:proofErr w:type="spellStart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</w:t>
            </w:r>
            <w:proofErr w:type="spellEnd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фæуай </w:t>
            </w:r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дзыллæйы раз».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88A" w:rsidRPr="0097788A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Скъоладзаутæ </w:t>
            </w:r>
            <w:proofErr w:type="spellStart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дзурынц</w:t>
            </w:r>
            <w:proofErr w:type="spellEnd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сæ хъуыдытæ.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88A" w:rsidRPr="0097788A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7788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Коммуникативон</w:t>
            </w:r>
            <w:proofErr w:type="spellEnd"/>
            <w:r w:rsidRPr="0097788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:</w:t>
            </w:r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</w:t>
            </w:r>
            <w:proofErr w:type="spellStart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</w:t>
            </w:r>
            <w:proofErr w:type="spellEnd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хъуыдытæ бæлвырд нæнын</w:t>
            </w:r>
            <w:proofErr w:type="gramStart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97788A" w:rsidRPr="0097788A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77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Регулятивон</w:t>
            </w:r>
            <w:proofErr w:type="spellEnd"/>
            <w:r w:rsidRPr="00977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(æнтыстытæ бæлвырд кæнын; </w:t>
            </w:r>
            <w:proofErr w:type="spellStart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ахуырадон</w:t>
            </w:r>
            <w:proofErr w:type="spellEnd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архайды</w:t>
            </w:r>
            <w:proofErr w:type="spellEnd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къухы</w:t>
            </w:r>
            <w:proofErr w:type="spellEnd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</w:t>
            </w:r>
            <w:proofErr w:type="spellEnd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бафтыд</w:t>
            </w:r>
            <w:proofErr w:type="spellEnd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уый</w:t>
            </w:r>
            <w:proofErr w:type="spellEnd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бæ</w:t>
            </w:r>
            <w:proofErr w:type="gramStart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æг кæнын)</w:t>
            </w:r>
          </w:p>
        </w:tc>
      </w:tr>
      <w:tr w:rsidR="0097788A" w:rsidRPr="0097788A" w:rsidTr="0097788A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88A" w:rsidRPr="0097788A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Хæдзармæ </w:t>
            </w:r>
            <w:proofErr w:type="spellStart"/>
            <w:r w:rsidRPr="00977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куыст</w:t>
            </w:r>
            <w:proofErr w:type="spellEnd"/>
          </w:p>
        </w:tc>
        <w:tc>
          <w:tcPr>
            <w:tcW w:w="6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88A" w:rsidRPr="0097788A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Фысгæ </w:t>
            </w:r>
            <w:proofErr w:type="spellStart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куыст</w:t>
            </w:r>
            <w:proofErr w:type="spellEnd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Уацмысы</w:t>
            </w:r>
            <w:proofErr w:type="spellEnd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сæйраг </w:t>
            </w:r>
            <w:proofErr w:type="spellStart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персонажты</w:t>
            </w:r>
            <w:proofErr w:type="spellEnd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характеристикæ</w:t>
            </w:r>
            <w:proofErr w:type="gramStart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æ.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88A" w:rsidRPr="0097788A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Бæ</w:t>
            </w:r>
            <w:proofErr w:type="gramStart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97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æг кæнынц сæхимæ хæслæвæрд.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88A" w:rsidRPr="0097788A" w:rsidRDefault="0097788A" w:rsidP="0097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483B08" w:rsidRDefault="00483B08" w:rsidP="0097788A"/>
    <w:p w:rsidR="0097788A" w:rsidRDefault="0097788A" w:rsidP="0097788A"/>
    <w:p w:rsidR="0097788A" w:rsidRDefault="0097788A" w:rsidP="0097788A"/>
    <w:p w:rsidR="0097788A" w:rsidRDefault="0097788A" w:rsidP="0097788A"/>
    <w:p w:rsidR="0097788A" w:rsidRDefault="0097788A" w:rsidP="0097788A"/>
    <w:p w:rsidR="0097788A" w:rsidRDefault="0097788A" w:rsidP="0097788A"/>
    <w:p w:rsidR="0097788A" w:rsidRDefault="00800AB1" w:rsidP="0097788A">
      <w:r>
        <w:t xml:space="preserve">И.о. директора:                                                              </w:t>
      </w:r>
      <w:proofErr w:type="spellStart"/>
      <w:r>
        <w:t>Кусова</w:t>
      </w:r>
      <w:proofErr w:type="spellEnd"/>
      <w:r>
        <w:t xml:space="preserve"> Л. Т.</w:t>
      </w:r>
    </w:p>
    <w:p w:rsidR="0097788A" w:rsidRDefault="0097788A" w:rsidP="0097788A"/>
    <w:p w:rsidR="0097788A" w:rsidRDefault="0097788A" w:rsidP="0097788A"/>
    <w:p w:rsidR="0097788A" w:rsidRDefault="0097788A" w:rsidP="0097788A"/>
    <w:p w:rsidR="0097788A" w:rsidRDefault="0097788A" w:rsidP="0097788A"/>
    <w:p w:rsidR="0097788A" w:rsidRDefault="0097788A" w:rsidP="0097788A"/>
    <w:p w:rsidR="0097788A" w:rsidRDefault="0097788A" w:rsidP="0097788A"/>
    <w:p w:rsidR="0097788A" w:rsidRDefault="0097788A" w:rsidP="0097788A"/>
    <w:p w:rsidR="00800AB1" w:rsidRDefault="00800AB1" w:rsidP="0097788A"/>
    <w:p w:rsidR="00800AB1" w:rsidRDefault="00800AB1" w:rsidP="0097788A"/>
    <w:p w:rsidR="00A81453" w:rsidRDefault="00A81453" w:rsidP="00A8145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Анализ урока в соответствии с требованиями ФГОС НОО</w:t>
      </w:r>
    </w:p>
    <w:p w:rsidR="00A81453" w:rsidRDefault="00A81453" w:rsidP="00A814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81453" w:rsidRDefault="00A81453" w:rsidP="00A814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Дата: 16.10.2021 г.</w:t>
      </w:r>
    </w:p>
    <w:p w:rsidR="00A81453" w:rsidRDefault="00A81453" w:rsidP="00A814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Учитель: Газзаева Р.Ш.</w:t>
      </w:r>
    </w:p>
    <w:p w:rsidR="00A81453" w:rsidRDefault="00A81453" w:rsidP="00A814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Класс: 9</w:t>
      </w:r>
    </w:p>
    <w:p w:rsidR="00A81453" w:rsidRDefault="00A81453" w:rsidP="00A814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Количество учащихся в классе: 23 чел.</w:t>
      </w:r>
    </w:p>
    <w:p w:rsidR="00A81453" w:rsidRDefault="00A81453" w:rsidP="00A814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Место урока в учебном плане (программе)  1 четверть.</w:t>
      </w:r>
    </w:p>
    <w:p w:rsidR="00A81453" w:rsidRPr="007D33C7" w:rsidRDefault="00A81453" w:rsidP="00A81453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Тема урока: </w:t>
      </w:r>
      <w:r w:rsidRPr="007D33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proofErr w:type="spellStart"/>
      <w:proofErr w:type="gramStart"/>
      <w:r w:rsidRPr="007D33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Ирон</w:t>
      </w:r>
      <w:proofErr w:type="spellEnd"/>
      <w:proofErr w:type="gramEnd"/>
      <w:r w:rsidRPr="007D33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ад</w:t>
      </w:r>
      <w:r w:rsidRPr="007D33C7">
        <w:rPr>
          <w:rFonts w:ascii="Arial Rounded MT Bold" w:eastAsia="Times New Roman" w:hAnsi="Arial Rounded MT Bold" w:cs="Helvetica"/>
          <w:color w:val="333333"/>
          <w:sz w:val="21"/>
          <w:szCs w:val="21"/>
          <w:lang w:eastAsia="ru-RU"/>
        </w:rPr>
        <w:t>æ</w:t>
      </w:r>
      <w:r w:rsidRPr="007D33C7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 xml:space="preserve">мы психологи </w:t>
      </w:r>
      <w:r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 xml:space="preserve"> </w:t>
      </w:r>
      <w:proofErr w:type="spellStart"/>
      <w:r w:rsidRPr="007D33C7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Хъаныхъуаты</w:t>
      </w:r>
      <w:proofErr w:type="spellEnd"/>
      <w:r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 xml:space="preserve"> </w:t>
      </w:r>
      <w:r w:rsidRPr="007D33C7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 xml:space="preserve"> </w:t>
      </w:r>
      <w:proofErr w:type="spellStart"/>
      <w:r w:rsidRPr="007D33C7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Иналы</w:t>
      </w:r>
      <w:proofErr w:type="spellEnd"/>
      <w:r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 xml:space="preserve"> </w:t>
      </w:r>
      <w:r w:rsidRPr="007D33C7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 xml:space="preserve"> </w:t>
      </w:r>
      <w:proofErr w:type="spellStart"/>
      <w:r w:rsidRPr="007D33C7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этнографион</w:t>
      </w:r>
      <w:proofErr w:type="spellEnd"/>
      <w:r w:rsidRPr="007D33C7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 xml:space="preserve"> </w:t>
      </w:r>
      <w:r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 xml:space="preserve"> </w:t>
      </w:r>
      <w:r w:rsidRPr="007D33C7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очерк «</w:t>
      </w:r>
      <w:proofErr w:type="spellStart"/>
      <w:r w:rsidRPr="007D33C7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Ирон</w:t>
      </w:r>
      <w:proofErr w:type="spellEnd"/>
      <w:r w:rsidRPr="007D33C7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 xml:space="preserve"> хъл</w:t>
      </w:r>
      <w:r w:rsidRPr="007D33C7">
        <w:rPr>
          <w:rFonts w:ascii="Arial Rounded MT Bold" w:eastAsia="Times New Roman" w:hAnsi="Arial Rounded MT Bold" w:cs="Helvetica"/>
          <w:color w:val="333333"/>
          <w:sz w:val="21"/>
          <w:szCs w:val="21"/>
          <w:lang w:eastAsia="ru-RU"/>
        </w:rPr>
        <w:t>æ</w:t>
      </w:r>
      <w:r w:rsidRPr="007D33C7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уы»</w:t>
      </w:r>
    </w:p>
    <w:p w:rsidR="00A81453" w:rsidRPr="007D33C7" w:rsidRDefault="00A81453" w:rsidP="00A814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D33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Тип урока: урок комплексного применения знаний и умений (урок </w:t>
      </w:r>
      <w:proofErr w:type="gramStart"/>
      <w:r w:rsidRPr="007D33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–з</w:t>
      </w:r>
      <w:proofErr w:type="gramEnd"/>
      <w:r w:rsidRPr="007D33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акрепление).</w:t>
      </w:r>
    </w:p>
    <w:p w:rsidR="00A81453" w:rsidRDefault="00A81453" w:rsidP="00A814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" cy="38100"/>
            <wp:effectExtent l="0" t="0" r="0" b="0"/>
            <wp:wrapSquare wrapText="bothSides"/>
            <wp:docPr id="1" name="Рисунок 1" descr="https://arhivurokov.ru/kopilka/uploads/user_file_56db095770eb0/analizurokavsootvietstviistriebovaniiamifgosno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rhivurokov.ru/kopilka/uploads/user_file_56db095770eb0/analizurokavsootvietstviistriebovaniiamifgosnoo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Дидактические задачи урока: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обеспечение осознания и усвоения понятий, закономерностей: усвоение - понимание – запоминание, правильное </w:t>
      </w:r>
      <w:proofErr w:type="spellStart"/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воспроизве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дение</w:t>
      </w:r>
      <w:proofErr w:type="spellEnd"/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A81453" w:rsidRDefault="00A81453" w:rsidP="00A814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Цели урока (образовательная, воспитательная, развивающая):</w:t>
      </w:r>
    </w:p>
    <w:p w:rsidR="00A81453" w:rsidRDefault="00A81453" w:rsidP="00A814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образовательные: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 расширять кругозор детей; формировать ключевые компетентности школьников: ценностно-смысловые, учебно-познавательные, информационные, коммуникативные, личностные;</w:t>
      </w:r>
      <w:proofErr w:type="gramEnd"/>
    </w:p>
    <w:p w:rsidR="00A81453" w:rsidRDefault="00A81453" w:rsidP="00A814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2.Уметь перерабатывать полученную информацию.</w:t>
      </w:r>
    </w:p>
    <w:p w:rsidR="00A81453" w:rsidRDefault="00A81453" w:rsidP="00A814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Обучать навыкам критического мышления.</w:t>
      </w:r>
    </w:p>
    <w:p w:rsidR="00A81453" w:rsidRDefault="00A81453" w:rsidP="00A814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развивающие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развивать умения и навыки работы с текстом.</w:t>
      </w:r>
    </w:p>
    <w:p w:rsidR="00A81453" w:rsidRDefault="00A81453" w:rsidP="00A814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воспитательные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1. Способствовать воспитанию умения сотрудничать и работать в группе;</w:t>
      </w:r>
    </w:p>
    <w:p w:rsidR="00A81453" w:rsidRDefault="00A81453" w:rsidP="00A814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2.Соблюдение дисциплины на уроке.</w:t>
      </w:r>
    </w:p>
    <w:p w:rsidR="00A81453" w:rsidRDefault="00A81453" w:rsidP="00A814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81453" w:rsidRDefault="00A81453" w:rsidP="00A814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Анализ урока:</w:t>
      </w:r>
    </w:p>
    <w:p w:rsidR="00A81453" w:rsidRDefault="00A81453" w:rsidP="00A814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52"/>
        <w:gridCol w:w="5918"/>
      </w:tblGrid>
      <w:tr w:rsidR="00A81453" w:rsidTr="00D329BC"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453" w:rsidRDefault="00A81453" w:rsidP="00D329B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Ведущие аспекты анализа урока</w:t>
            </w:r>
          </w:p>
        </w:tc>
        <w:tc>
          <w:tcPr>
            <w:tcW w:w="5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453" w:rsidRDefault="00A81453" w:rsidP="00D329B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Содержание наблюдения</w:t>
            </w:r>
          </w:p>
        </w:tc>
      </w:tr>
      <w:tr w:rsidR="00A81453" w:rsidTr="00D329BC"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453" w:rsidRDefault="00A81453" w:rsidP="00D32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Дидактическая задача урока (краткий оценочный анализ)</w:t>
            </w:r>
          </w:p>
        </w:tc>
        <w:tc>
          <w:tcPr>
            <w:tcW w:w="5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453" w:rsidRDefault="00A81453" w:rsidP="00D32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1.Соответствие дидактической задачи урока отобранному содержанию.</w:t>
            </w:r>
          </w:p>
          <w:p w:rsidR="00A81453" w:rsidRDefault="00A81453" w:rsidP="00D32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2.Результативность решения дидактической задачи</w:t>
            </w:r>
          </w:p>
        </w:tc>
      </w:tr>
      <w:tr w:rsidR="00A81453" w:rsidTr="00D329BC"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453" w:rsidRDefault="00A81453" w:rsidP="00D32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Содержание урока</w:t>
            </w:r>
          </w:p>
        </w:tc>
        <w:tc>
          <w:tcPr>
            <w:tcW w:w="5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453" w:rsidRDefault="00A81453" w:rsidP="00D32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Основное содержание урока соответствует содержанию программы и учебника.</w:t>
            </w:r>
          </w:p>
        </w:tc>
      </w:tr>
      <w:tr w:rsidR="00A81453" w:rsidTr="00D329BC"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453" w:rsidRDefault="00A81453" w:rsidP="00D32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Методы обучения</w:t>
            </w:r>
          </w:p>
        </w:tc>
        <w:tc>
          <w:tcPr>
            <w:tcW w:w="5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453" w:rsidRDefault="00A81453" w:rsidP="00D32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Наблюдение, сравнение, обобщение, поиск информации.</w:t>
            </w:r>
          </w:p>
        </w:tc>
      </w:tr>
      <w:tr w:rsidR="00A81453" w:rsidTr="00D329BC"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453" w:rsidRDefault="00A81453" w:rsidP="00D32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Формы обучения</w:t>
            </w:r>
          </w:p>
        </w:tc>
        <w:tc>
          <w:tcPr>
            <w:tcW w:w="5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453" w:rsidRDefault="00A81453" w:rsidP="00D32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Соответствие форм обучения (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фронтальная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групповая, индивидуальная, коллективная) решению основной дидактической задачи урока.</w:t>
            </w:r>
          </w:p>
          <w:p w:rsidR="00A81453" w:rsidRDefault="00A81453" w:rsidP="00D32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Предложенные задания использовались целесообразно, способствовали развитию образного мышления за счет яркой наглядности;</w:t>
            </w:r>
          </w:p>
          <w:p w:rsidR="00A81453" w:rsidRDefault="00A81453" w:rsidP="00D32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повышению мотивации к учению.</w:t>
            </w:r>
          </w:p>
        </w:tc>
      </w:tr>
      <w:tr w:rsidR="00A81453" w:rsidTr="00D329BC"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453" w:rsidRDefault="00A81453" w:rsidP="00D32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Результативность урока</w:t>
            </w:r>
          </w:p>
        </w:tc>
        <w:tc>
          <w:tcPr>
            <w:tcW w:w="5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453" w:rsidRDefault="00A81453" w:rsidP="00D32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Место и роль данного урока определены правильно, урок находится в связи с предыдущими и последующими уроками.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Основным в уроке был этап открытия новых знаний. Высокая работоспособность на уроке обеспечивалась сменой видов деятельности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формой организации работы. Учащиеся могли ориентироваться в своей системе знаний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отличать новое от уже известного, добывать новые знания, находить информацию в учебнике. Это способствовало развитию умения работать в сотрудничестве, слышать друг друга, считаться с мнением других, обосновывать свои ответы. На протяжении всего урока учитель работал над развитием умственных способностей, образного мышления. В результате такой эффективной работы учащиеся усвоили новую информацию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воспроизвели пройденный материал.</w:t>
            </w:r>
          </w:p>
        </w:tc>
      </w:tr>
      <w:tr w:rsidR="00A81453" w:rsidTr="00D329BC">
        <w:trPr>
          <w:trHeight w:val="495"/>
        </w:trPr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453" w:rsidRDefault="00A81453" w:rsidP="00D32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Практическая направленность урока</w:t>
            </w:r>
          </w:p>
        </w:tc>
        <w:tc>
          <w:tcPr>
            <w:tcW w:w="5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453" w:rsidRDefault="00A81453" w:rsidP="00D32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Практическая направленность урока выражена в следующем:</w:t>
            </w:r>
          </w:p>
          <w:p w:rsidR="00A81453" w:rsidRDefault="00A81453" w:rsidP="00D329BC">
            <w:pPr>
              <w:numPr>
                <w:ilvl w:val="0"/>
                <w:numId w:val="1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сознательное усвоение детьми материала обеспечивается за счет использования рационально подобранных средств наглядности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ассмотрение теоретических вопросов опирается на жизненный опыт ребенка, практические работы, различные свойства наглядности,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подведение детей на основе собственных наблюдений к индуктивным выводам, сразу же находящим применение в учебной практике;</w:t>
            </w:r>
          </w:p>
          <w:p w:rsidR="00A81453" w:rsidRDefault="00A81453" w:rsidP="00D329BC">
            <w:pPr>
              <w:numPr>
                <w:ilvl w:val="0"/>
                <w:numId w:val="1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система упражнений, направленных на выработку навыков, предусматривает их применение в разнообразных условиях. Задания рационально распределены во времени. 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Значительно усилено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внимание к практическим упражнениям.</w:t>
            </w:r>
          </w:p>
        </w:tc>
      </w:tr>
      <w:tr w:rsidR="00A81453" w:rsidTr="00D329BC"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453" w:rsidRDefault="00A81453" w:rsidP="00D32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Самостоятельная работа школьников как форма организации учебной деятельности</w:t>
            </w:r>
          </w:p>
        </w:tc>
        <w:tc>
          <w:tcPr>
            <w:tcW w:w="5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453" w:rsidRDefault="00A81453" w:rsidP="00D32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Самостоятельная работа носит творческий характер, присутствует взаимопомощь. Самостоятельная работа проводилась с целью закрепления и углубления знаний учащихся, способствовала развитию мышления.</w:t>
            </w:r>
          </w:p>
        </w:tc>
      </w:tr>
      <w:tr w:rsidR="00A81453" w:rsidTr="00D329BC"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453" w:rsidRDefault="00A81453" w:rsidP="00D32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Формирование универсальных учебных действий на каждом этапе урока</w:t>
            </w:r>
          </w:p>
        </w:tc>
        <w:tc>
          <w:tcPr>
            <w:tcW w:w="5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1453" w:rsidRDefault="00A81453" w:rsidP="00D32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Этап 1.Самоопределение к учебной деятельности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A81453" w:rsidRDefault="00A81453" w:rsidP="00D32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81453" w:rsidRDefault="00A81453" w:rsidP="00D32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УУД:</w:t>
            </w:r>
          </w:p>
          <w:p w:rsidR="00A81453" w:rsidRDefault="00A81453" w:rsidP="00D32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регулятивные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– целеполагание</w:t>
            </w:r>
          </w:p>
          <w:p w:rsidR="00A81453" w:rsidRDefault="00A81453" w:rsidP="00D32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proofErr w:type="gramStart"/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личностные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-самоопределение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(вижу, слышу, чувствую)</w:t>
            </w:r>
          </w:p>
          <w:p w:rsidR="00A81453" w:rsidRDefault="00A81453" w:rsidP="00D32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proofErr w:type="gramStart"/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е-планирование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учебного</w:t>
            </w:r>
          </w:p>
          <w:p w:rsidR="00A81453" w:rsidRDefault="00A81453" w:rsidP="00D32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сотрудничества</w:t>
            </w:r>
          </w:p>
          <w:p w:rsidR="00A81453" w:rsidRDefault="00A81453" w:rsidP="00D32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81453" w:rsidRDefault="00A81453" w:rsidP="00D32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Этап 2.Вхождение в тему урока и создание условий для осознанного восприятия нового материала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A81453" w:rsidRDefault="00A81453" w:rsidP="00D32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УУД:</w:t>
            </w:r>
          </w:p>
          <w:p w:rsidR="00A81453" w:rsidRDefault="00A81453" w:rsidP="00D32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познавательны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е-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общеучебные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 умение структурировать знания , контролировать и оценивать процесс и результат деятельности);</w:t>
            </w:r>
          </w:p>
          <w:p w:rsidR="00A81453" w:rsidRDefault="00A81453" w:rsidP="00D32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Логические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(анализ, синтез, сравнение)</w:t>
            </w:r>
          </w:p>
          <w:p w:rsidR="00A81453" w:rsidRDefault="00A81453" w:rsidP="00D32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 </w:t>
            </w:r>
            <w:proofErr w:type="gramStart"/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регулятивные-контроль</w:t>
            </w:r>
            <w:proofErr w:type="gramEnd"/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, коррекция</w:t>
            </w:r>
          </w:p>
          <w:p w:rsidR="00A81453" w:rsidRDefault="00A81453" w:rsidP="00D32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81453" w:rsidRDefault="00A81453" w:rsidP="00D32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Этап 3.Постановка учебной задачи, выявление места и причины затруднения.</w:t>
            </w:r>
          </w:p>
          <w:p w:rsidR="00A81453" w:rsidRDefault="00A81453" w:rsidP="00D32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УУД:</w:t>
            </w:r>
          </w:p>
          <w:p w:rsidR="00A81453" w:rsidRDefault="00A81453" w:rsidP="00D32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–п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остановка и формулирование проблемы</w:t>
            </w:r>
          </w:p>
          <w:p w:rsidR="00A81453" w:rsidRDefault="00A81453" w:rsidP="00D32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регулятивны</w:t>
            </w:r>
            <w:proofErr w:type="gramStart"/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е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целеполагание, формирование познавательной цели</w:t>
            </w:r>
          </w:p>
          <w:p w:rsidR="00A81453" w:rsidRDefault="00A81453" w:rsidP="00D32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логические-формирование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проблемы</w:t>
            </w:r>
          </w:p>
          <w:p w:rsidR="00A81453" w:rsidRDefault="00A81453" w:rsidP="00D32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81453" w:rsidRDefault="00A81453" w:rsidP="00D32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Этап 4.Построения проекта выхода из затруднения.</w:t>
            </w:r>
          </w:p>
          <w:p w:rsidR="00A81453" w:rsidRDefault="00A81453" w:rsidP="00D32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УУД:</w:t>
            </w:r>
          </w:p>
          <w:p w:rsidR="00A81453" w:rsidRDefault="00A81453" w:rsidP="00D32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-регулятивны</w:t>
            </w:r>
            <w:proofErr w:type="gramStart"/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е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целеполагание как постановка учебной задачи</w:t>
            </w:r>
          </w:p>
          <w:p w:rsidR="00A81453" w:rsidRDefault="00A81453" w:rsidP="00D32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proofErr w:type="gramStart"/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-планирование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учебного сотрудничества со сверстниками, прогнозирование пробного действия</w:t>
            </w:r>
          </w:p>
          <w:p w:rsidR="00A81453" w:rsidRDefault="00A81453" w:rsidP="00D32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Этап 5.Реализация построенного проекта.</w:t>
            </w:r>
          </w:p>
          <w:p w:rsidR="00A81453" w:rsidRDefault="00A81453" w:rsidP="00D32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УУД:</w:t>
            </w:r>
          </w:p>
          <w:p w:rsidR="00A81453" w:rsidRDefault="00A81453" w:rsidP="00D32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-</w:t>
            </w:r>
            <w:proofErr w:type="gramStart"/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планирование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учебного сотрудничества со сверстниками, управление поведением партнёра, умение выражать свои мысли</w:t>
            </w:r>
          </w:p>
          <w:p w:rsidR="00A81453" w:rsidRDefault="00A81453" w:rsidP="00D32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81453" w:rsidRDefault="00A81453" w:rsidP="00D32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-познавательные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-поиск и выделение информации, знаков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о-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символическое моделирование, построение логической цепи рассуждений, анализ, синтез, самостоятельное создание способов решения проблем поискового характера.</w:t>
            </w:r>
          </w:p>
          <w:p w:rsidR="00A81453" w:rsidRDefault="00A81453" w:rsidP="00D32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81453" w:rsidRDefault="00A81453" w:rsidP="00D32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Этап 6. Проверка полученных результатов.</w:t>
            </w:r>
          </w:p>
          <w:p w:rsidR="00A81453" w:rsidRDefault="00A81453" w:rsidP="00D32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УУД:</w:t>
            </w:r>
          </w:p>
          <w:p w:rsidR="00A81453" w:rsidRDefault="00A81453" w:rsidP="00D32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-познавательны</w:t>
            </w:r>
            <w:proofErr w:type="gramStart"/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е-</w:t>
            </w:r>
            <w:proofErr w:type="gramEnd"/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приём информации</w:t>
            </w:r>
          </w:p>
          <w:p w:rsidR="00A81453" w:rsidRDefault="00A81453" w:rsidP="00D32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-регулятивные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–к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онтроль, оценка, коррекция</w:t>
            </w:r>
          </w:p>
          <w:p w:rsidR="00A81453" w:rsidRDefault="00A81453" w:rsidP="00D32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коммуникативные-управление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поведением, умение использовать невербальные средства общения.</w:t>
            </w:r>
          </w:p>
          <w:p w:rsidR="00A81453" w:rsidRDefault="00A81453" w:rsidP="00D32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Этап 7.Самостоятельная работа с самопроверкой по эталону.</w:t>
            </w:r>
          </w:p>
          <w:p w:rsidR="00A81453" w:rsidRDefault="00A81453" w:rsidP="00D32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УУД:</w:t>
            </w:r>
          </w:p>
          <w:p w:rsidR="00A81453" w:rsidRDefault="00A81453" w:rsidP="00D32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-</w:t>
            </w:r>
            <w:proofErr w:type="gramStart"/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регулятивные-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оценка, коррекция, выделение и осознание того, что усвоено и что ещё подлежит усвоению</w:t>
            </w:r>
          </w:p>
          <w:p w:rsidR="00A81453" w:rsidRDefault="00A81453" w:rsidP="00D32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-личностны</w:t>
            </w:r>
            <w:proofErr w:type="gramStart"/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е-</w:t>
            </w:r>
            <w:proofErr w:type="gramEnd"/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самоопределение</w:t>
            </w:r>
          </w:p>
          <w:p w:rsidR="00A81453" w:rsidRDefault="00A81453" w:rsidP="00D32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81453" w:rsidRDefault="00A81453" w:rsidP="00D32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Этап 8.Рефлексия по достигнутым или недостигнутым образовательным результатам</w:t>
            </w:r>
          </w:p>
          <w:p w:rsidR="00A81453" w:rsidRDefault="00A81453" w:rsidP="00D32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УУД:</w:t>
            </w:r>
          </w:p>
          <w:p w:rsidR="00A81453" w:rsidRDefault="00A81453" w:rsidP="00D32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-</w:t>
            </w:r>
            <w:proofErr w:type="gramStart"/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выражать свои мысли</w:t>
            </w:r>
          </w:p>
          <w:p w:rsidR="00A81453" w:rsidRDefault="00A81453" w:rsidP="00D32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-</w:t>
            </w:r>
            <w:proofErr w:type="gramStart"/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-рефлексия</w:t>
            </w:r>
            <w:proofErr w:type="gramEnd"/>
          </w:p>
          <w:p w:rsidR="00A81453" w:rsidRDefault="00A81453" w:rsidP="00D32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личностные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 -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смыслообразование</w:t>
            </w:r>
            <w:proofErr w:type="spellEnd"/>
          </w:p>
        </w:tc>
      </w:tr>
      <w:tr w:rsidR="00A81453" w:rsidTr="00D329BC"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453" w:rsidRDefault="00A81453" w:rsidP="00D32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Формирование 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ИКТ-компетентностей</w:t>
            </w:r>
            <w:proofErr w:type="gramEnd"/>
          </w:p>
        </w:tc>
        <w:tc>
          <w:tcPr>
            <w:tcW w:w="5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453" w:rsidRDefault="00A81453" w:rsidP="00D32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 уроке учитель использовал презентацию по теме урока.</w:t>
            </w:r>
          </w:p>
        </w:tc>
      </w:tr>
      <w:tr w:rsidR="00A81453" w:rsidTr="00D329BC"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453" w:rsidRDefault="00A81453" w:rsidP="00D32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Структура урока</w:t>
            </w:r>
          </w:p>
        </w:tc>
        <w:tc>
          <w:tcPr>
            <w:tcW w:w="5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453" w:rsidRDefault="00A81453" w:rsidP="00D32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Структура урока соответствует основной дидактической задаче.</w:t>
            </w:r>
          </w:p>
        </w:tc>
      </w:tr>
      <w:tr w:rsidR="00A81453" w:rsidTr="00D329BC"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453" w:rsidRDefault="00A81453" w:rsidP="00D32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Педагогический стиль</w:t>
            </w:r>
          </w:p>
        </w:tc>
        <w:tc>
          <w:tcPr>
            <w:tcW w:w="5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453" w:rsidRDefault="00A81453" w:rsidP="00D32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Учитель соблюдает нормы педагогической этики: доброжелательный тон, умение контролировать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внутриколлективные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отношения, уважительное отношение к учащимся, создаёт ситуацию успеха.</w:t>
            </w:r>
          </w:p>
        </w:tc>
      </w:tr>
      <w:tr w:rsidR="00A81453" w:rsidTr="00D329BC"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453" w:rsidRDefault="00A81453" w:rsidP="00D32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Гигиенические требования</w:t>
            </w:r>
          </w:p>
        </w:tc>
        <w:tc>
          <w:tcPr>
            <w:tcW w:w="5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453" w:rsidRDefault="00A81453" w:rsidP="00D32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Динамическая пауза, чередование видов деятельности,</w:t>
            </w:r>
          </w:p>
          <w:p w:rsidR="00A81453" w:rsidRDefault="00A81453" w:rsidP="00D32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разнообразие форм работы, проветривание класса перед уроком.</w:t>
            </w:r>
          </w:p>
        </w:tc>
      </w:tr>
    </w:tbl>
    <w:p w:rsidR="00A81453" w:rsidRDefault="00A81453" w:rsidP="00A814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81453" w:rsidRDefault="00A81453" w:rsidP="00A814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Выводы и рекомендации:</w:t>
      </w:r>
    </w:p>
    <w:p w:rsidR="00A81453" w:rsidRDefault="00A81453" w:rsidP="00A814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Основной результат, достигнутый на уроке – развитие личности ребенка на основе универсальных учебных действий. Принцип организации диалога на уроке, осуществление дифференцированного обучения, повышение мотивации и интереса к учению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обучающихся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позволило помочь эффективно освоить новую тему.</w:t>
      </w:r>
    </w:p>
    <w:p w:rsidR="00A81453" w:rsidRDefault="00A81453" w:rsidP="00A814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2.Урок проведён методически грамотно, соблюдены все этапы урока, соблюдался принцип от простого к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сложному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A81453" w:rsidRDefault="00A81453" w:rsidP="00A814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На каждом этапе урока учитывались индивидуальные особенности и интересы учащихся, создавалась ситуация успеха.</w:t>
      </w:r>
    </w:p>
    <w:p w:rsidR="00A81453" w:rsidRDefault="00A81453" w:rsidP="00A814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4. На уроке использовались </w:t>
      </w:r>
      <w:proofErr w:type="spellStart"/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ИКТ-технологии</w:t>
      </w:r>
      <w:proofErr w:type="spellEnd"/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здоровьесберегающие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информационные технологии.</w:t>
      </w:r>
    </w:p>
    <w:p w:rsidR="00A81453" w:rsidRDefault="00A81453" w:rsidP="00A814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81453" w:rsidRDefault="00A81453" w:rsidP="00A81453">
      <w:r>
        <w:t xml:space="preserve">                            Заместитель директора по УВР:                                /М.Л.Дудаева /</w:t>
      </w:r>
    </w:p>
    <w:p w:rsidR="0097788A" w:rsidRPr="0097788A" w:rsidRDefault="0097788A" w:rsidP="0097788A"/>
    <w:sectPr w:rsidR="0097788A" w:rsidRPr="0097788A" w:rsidSect="00483B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2EE" w:rsidRDefault="007262EE" w:rsidP="0097788A">
      <w:pPr>
        <w:spacing w:after="0" w:line="240" w:lineRule="auto"/>
      </w:pPr>
      <w:r>
        <w:separator/>
      </w:r>
    </w:p>
  </w:endnote>
  <w:endnote w:type="continuationSeparator" w:id="0">
    <w:p w:rsidR="007262EE" w:rsidRDefault="007262EE" w:rsidP="00977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2EE" w:rsidRDefault="007262EE" w:rsidP="0097788A">
      <w:pPr>
        <w:spacing w:after="0" w:line="240" w:lineRule="auto"/>
      </w:pPr>
      <w:r>
        <w:separator/>
      </w:r>
    </w:p>
  </w:footnote>
  <w:footnote w:type="continuationSeparator" w:id="0">
    <w:p w:rsidR="007262EE" w:rsidRDefault="007262EE" w:rsidP="00977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1261D"/>
    <w:multiLevelType w:val="multilevel"/>
    <w:tmpl w:val="AEAC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B08"/>
    <w:rsid w:val="003071D1"/>
    <w:rsid w:val="00483B08"/>
    <w:rsid w:val="006A67EE"/>
    <w:rsid w:val="007262EE"/>
    <w:rsid w:val="00765D38"/>
    <w:rsid w:val="00800AB1"/>
    <w:rsid w:val="0097788A"/>
    <w:rsid w:val="009C3393"/>
    <w:rsid w:val="00A81453"/>
    <w:rsid w:val="00BA1C53"/>
    <w:rsid w:val="00BB5ABA"/>
    <w:rsid w:val="00F8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EE"/>
  </w:style>
  <w:style w:type="paragraph" w:styleId="2">
    <w:name w:val="heading 2"/>
    <w:basedOn w:val="a"/>
    <w:link w:val="20"/>
    <w:uiPriority w:val="9"/>
    <w:qFormat/>
    <w:rsid w:val="009778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788A"/>
  </w:style>
  <w:style w:type="paragraph" w:styleId="a5">
    <w:name w:val="footer"/>
    <w:basedOn w:val="a"/>
    <w:link w:val="a6"/>
    <w:uiPriority w:val="99"/>
    <w:unhideWhenUsed/>
    <w:rsid w:val="00977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788A"/>
  </w:style>
  <w:style w:type="paragraph" w:customStyle="1" w:styleId="c25">
    <w:name w:val="c25"/>
    <w:basedOn w:val="a"/>
    <w:rsid w:val="00977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7788A"/>
  </w:style>
  <w:style w:type="character" w:customStyle="1" w:styleId="c18">
    <w:name w:val="c18"/>
    <w:basedOn w:val="a0"/>
    <w:rsid w:val="0097788A"/>
  </w:style>
  <w:style w:type="paragraph" w:customStyle="1" w:styleId="c2">
    <w:name w:val="c2"/>
    <w:basedOn w:val="a"/>
    <w:rsid w:val="00977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7788A"/>
  </w:style>
  <w:style w:type="character" w:customStyle="1" w:styleId="c0">
    <w:name w:val="c0"/>
    <w:basedOn w:val="a0"/>
    <w:rsid w:val="0097788A"/>
  </w:style>
  <w:style w:type="paragraph" w:customStyle="1" w:styleId="c13">
    <w:name w:val="c13"/>
    <w:basedOn w:val="a"/>
    <w:rsid w:val="00977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7788A"/>
  </w:style>
  <w:style w:type="paragraph" w:customStyle="1" w:styleId="c14">
    <w:name w:val="c14"/>
    <w:basedOn w:val="a"/>
    <w:rsid w:val="00977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7788A"/>
  </w:style>
  <w:style w:type="character" w:customStyle="1" w:styleId="c22">
    <w:name w:val="c22"/>
    <w:basedOn w:val="a0"/>
    <w:rsid w:val="0097788A"/>
  </w:style>
  <w:style w:type="paragraph" w:customStyle="1" w:styleId="c19">
    <w:name w:val="c19"/>
    <w:basedOn w:val="a"/>
    <w:rsid w:val="00977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977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97788A"/>
  </w:style>
  <w:style w:type="character" w:customStyle="1" w:styleId="c16">
    <w:name w:val="c16"/>
    <w:basedOn w:val="a0"/>
    <w:rsid w:val="0097788A"/>
  </w:style>
  <w:style w:type="character" w:customStyle="1" w:styleId="c9">
    <w:name w:val="c9"/>
    <w:basedOn w:val="a0"/>
    <w:rsid w:val="0097788A"/>
  </w:style>
  <w:style w:type="character" w:customStyle="1" w:styleId="20">
    <w:name w:val="Заголовок 2 Знак"/>
    <w:basedOn w:val="a0"/>
    <w:link w:val="2"/>
    <w:uiPriority w:val="9"/>
    <w:rsid w:val="009778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lide-number">
    <w:name w:val="slide-number"/>
    <w:basedOn w:val="a"/>
    <w:rsid w:val="00977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977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681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523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0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3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16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69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594120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77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53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53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75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335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576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703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607040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6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94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91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97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87427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36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696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5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ABD55-E637-4CDF-8654-D73174C2A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2022-11-09T11:47:00Z</cp:lastPrinted>
  <dcterms:created xsi:type="dcterms:W3CDTF">2022-10-26T16:52:00Z</dcterms:created>
  <dcterms:modified xsi:type="dcterms:W3CDTF">2022-11-09T11:48:00Z</dcterms:modified>
</cp:coreProperties>
</file>